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8082E" w14:textId="39B66A61" w:rsidR="006751AE" w:rsidRPr="006B3DCF" w:rsidRDefault="006751AE" w:rsidP="006751AE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8A007D">
        <w:rPr>
          <w:sz w:val="40"/>
          <w:szCs w:val="40"/>
        </w:rPr>
        <w:t>_</w:t>
      </w:r>
      <w:r w:rsidR="008A007D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3EEC3FF" w14:textId="77777777" w:rsidR="006751AE" w:rsidRPr="007C6509" w:rsidRDefault="006751AE" w:rsidP="006751AE">
      <w:pPr>
        <w:pStyle w:val="Title"/>
        <w:rPr>
          <w:sz w:val="24"/>
          <w:szCs w:val="24"/>
        </w:rPr>
      </w:pPr>
    </w:p>
    <w:p w14:paraId="39E1EE12" w14:textId="35D40AD4" w:rsidR="006751AE" w:rsidRDefault="006751AE" w:rsidP="006751AE">
      <w:pPr>
        <w:pStyle w:val="Title"/>
      </w:pPr>
      <w:r w:rsidRPr="00822FD9">
        <w:rPr>
          <w:b/>
          <w:bCs/>
        </w:rPr>
        <w:t>Learning assessment</w:t>
      </w:r>
      <w:r>
        <w:t xml:space="preserve"> </w:t>
      </w:r>
      <w:r w:rsidRPr="00822FD9">
        <w:rPr>
          <w:sz w:val="40"/>
          <w:szCs w:val="40"/>
        </w:rPr>
        <w:t>(pre/posttest)</w:t>
      </w:r>
    </w:p>
    <w:p w14:paraId="7157CF73" w14:textId="1131EB1C" w:rsidR="004F20F0" w:rsidRPr="008A007D" w:rsidRDefault="005907F8" w:rsidP="00D20802">
      <w:pPr>
        <w:pStyle w:val="Heading1"/>
        <w:spacing w:before="0" w:line="240" w:lineRule="auto"/>
        <w:rPr>
          <w:rFonts w:eastAsia="Calibri"/>
          <w:bCs/>
        </w:rPr>
      </w:pPr>
      <w:r w:rsidRPr="008A007D">
        <w:rPr>
          <w:rFonts w:eastAsia="Calibri"/>
          <w:bCs/>
        </w:rPr>
        <w:t>3.A.2 Strategic planning</w:t>
      </w:r>
    </w:p>
    <w:p w14:paraId="45359021" w14:textId="5DC641BD" w:rsidR="00D20802" w:rsidRDefault="00D20802" w:rsidP="00D20802">
      <w:pPr>
        <w:spacing w:after="0" w:line="240" w:lineRule="auto"/>
        <w:rPr>
          <w:b/>
        </w:rPr>
      </w:pPr>
    </w:p>
    <w:p w14:paraId="494A13B3" w14:textId="2ADB2BBF" w:rsidR="00B955B1" w:rsidRPr="00C00F44" w:rsidRDefault="00B955B1" w:rsidP="00103243">
      <w:pPr>
        <w:pStyle w:val="ListParagraph"/>
        <w:numPr>
          <w:ilvl w:val="0"/>
          <w:numId w:val="20"/>
        </w:numPr>
        <w:spacing w:after="0" w:line="240" w:lineRule="auto"/>
      </w:pPr>
      <w:bookmarkStart w:id="0" w:name="_Hlk20134450"/>
      <w:bookmarkEnd w:id="0"/>
      <w:r w:rsidRPr="00C00F44">
        <w:t>A national laboratory policy:</w:t>
      </w:r>
    </w:p>
    <w:p w14:paraId="4D2672CF" w14:textId="2D61EF68" w:rsidR="00B955B1" w:rsidRPr="00E30D47" w:rsidRDefault="00B955B1" w:rsidP="00103243">
      <w:pPr>
        <w:pStyle w:val="ListParagraph"/>
        <w:numPr>
          <w:ilvl w:val="1"/>
          <w:numId w:val="20"/>
        </w:numPr>
        <w:spacing w:after="0" w:line="240" w:lineRule="auto"/>
      </w:pPr>
      <w:r w:rsidRPr="00E30D47">
        <w:t>Provides the overall framework and direction for establishing, strengthening and maintaining the national health laboratory system​</w:t>
      </w:r>
    </w:p>
    <w:p w14:paraId="570F4750" w14:textId="15349056" w:rsidR="00B955B1" w:rsidRPr="00D20802" w:rsidRDefault="00B955B1" w:rsidP="00103243">
      <w:pPr>
        <w:pStyle w:val="ListParagraph"/>
        <w:numPr>
          <w:ilvl w:val="1"/>
          <w:numId w:val="20"/>
        </w:numPr>
        <w:spacing w:after="0" w:line="240" w:lineRule="auto"/>
      </w:pPr>
      <w:r w:rsidRPr="00EB04FF">
        <w:t xml:space="preserve">Provides a </w:t>
      </w:r>
      <w:r w:rsidR="003F673A">
        <w:t xml:space="preserve">quality </w:t>
      </w:r>
      <w:r w:rsidRPr="00EB04FF">
        <w:t xml:space="preserve">standard </w:t>
      </w:r>
      <w:r w:rsidR="003F673A">
        <w:t xml:space="preserve">for government laboratories </w:t>
      </w:r>
      <w:r w:rsidRPr="00EB04FF">
        <w:t xml:space="preserve">that </w:t>
      </w:r>
      <w:proofErr w:type="gramStart"/>
      <w:r w:rsidRPr="00EB04FF">
        <w:t>is</w:t>
      </w:r>
      <w:proofErr w:type="gramEnd"/>
      <w:r w:rsidRPr="00EB04FF">
        <w:t xml:space="preserve"> mandated by the government</w:t>
      </w:r>
    </w:p>
    <w:p w14:paraId="002FB949" w14:textId="1BEFF970" w:rsidR="00B955B1" w:rsidRDefault="00B955B1" w:rsidP="00103243">
      <w:pPr>
        <w:pStyle w:val="ListParagraph"/>
        <w:numPr>
          <w:ilvl w:val="1"/>
          <w:numId w:val="20"/>
        </w:numPr>
        <w:spacing w:after="0" w:line="240" w:lineRule="auto"/>
      </w:pPr>
      <w:r w:rsidRPr="00D20802">
        <w:t xml:space="preserve">Provides </w:t>
      </w:r>
      <w:r>
        <w:t xml:space="preserve">funding to ensure </w:t>
      </w:r>
      <w:r w:rsidRPr="00D20802">
        <w:t xml:space="preserve">all </w:t>
      </w:r>
      <w:r w:rsidR="003F673A">
        <w:t xml:space="preserve">laboratory </w:t>
      </w:r>
      <w:r>
        <w:t xml:space="preserve">work </w:t>
      </w:r>
      <w:r w:rsidR="003F673A">
        <w:t xml:space="preserve">in all sectors </w:t>
      </w:r>
      <w:r>
        <w:t>is completed</w:t>
      </w:r>
    </w:p>
    <w:p w14:paraId="25E3FB93" w14:textId="6422DDBE" w:rsidR="003F673A" w:rsidRPr="00D20802" w:rsidRDefault="003F673A" w:rsidP="00103243">
      <w:pPr>
        <w:pStyle w:val="ListParagraph"/>
        <w:numPr>
          <w:ilvl w:val="1"/>
          <w:numId w:val="20"/>
        </w:numPr>
        <w:spacing w:after="0" w:line="240" w:lineRule="auto"/>
      </w:pPr>
      <w:proofErr w:type="gramStart"/>
      <w:r>
        <w:t>All of</w:t>
      </w:r>
      <w:proofErr w:type="gramEnd"/>
      <w:r>
        <w:t xml:space="preserve"> the above</w:t>
      </w:r>
    </w:p>
    <w:p w14:paraId="41E3C43E" w14:textId="77777777" w:rsidR="00B955B1" w:rsidRPr="00EB04FF" w:rsidRDefault="00B955B1" w:rsidP="00B955B1">
      <w:pPr>
        <w:spacing w:after="0" w:line="240" w:lineRule="auto"/>
      </w:pPr>
    </w:p>
    <w:p w14:paraId="59EC4422" w14:textId="77777777" w:rsidR="00B955B1" w:rsidRPr="001149DE" w:rsidRDefault="00B955B1" w:rsidP="00B955B1">
      <w:pPr>
        <w:spacing w:after="0" w:line="240" w:lineRule="auto"/>
        <w:rPr>
          <w:b/>
        </w:rPr>
      </w:pPr>
    </w:p>
    <w:p w14:paraId="57FEAAC3" w14:textId="51AA9532" w:rsidR="00B955B1" w:rsidRPr="00103243" w:rsidRDefault="00B955B1" w:rsidP="00103243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>What is the hierarchy</w:t>
      </w:r>
      <w:r w:rsidR="003F673A" w:rsidRPr="00103243">
        <w:rPr>
          <w:rFonts w:ascii="Calibri" w:eastAsia="Calibri" w:hAnsi="Calibri" w:cs="Calibri"/>
        </w:rPr>
        <w:t>, from highest to lowest,</w:t>
      </w:r>
      <w:r w:rsidRPr="00103243">
        <w:rPr>
          <w:rFonts w:ascii="Calibri" w:eastAsia="Calibri" w:hAnsi="Calibri" w:cs="Calibri"/>
        </w:rPr>
        <w:t xml:space="preserve"> of documents</w:t>
      </w:r>
      <w:r w:rsidR="003F673A" w:rsidRPr="00103243">
        <w:rPr>
          <w:rFonts w:ascii="Calibri" w:eastAsia="Calibri" w:hAnsi="Calibri" w:cs="Calibri"/>
        </w:rPr>
        <w:t xml:space="preserve"> that guide laboratory system direction</w:t>
      </w:r>
      <w:r w:rsidRPr="00103243">
        <w:rPr>
          <w:rFonts w:ascii="Calibri" w:eastAsia="Calibri" w:hAnsi="Calibri" w:cs="Calibri"/>
        </w:rPr>
        <w:t>?</w:t>
      </w:r>
    </w:p>
    <w:p w14:paraId="621FDC87" w14:textId="1796A06F" w:rsidR="00B955B1" w:rsidRPr="00103243" w:rsidRDefault="003F673A" w:rsidP="00103243">
      <w:pPr>
        <w:pStyle w:val="ListParagraph"/>
        <w:numPr>
          <w:ilvl w:val="1"/>
          <w:numId w:val="20"/>
        </w:numPr>
        <w:spacing w:after="0" w:line="240" w:lineRule="auto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Ministry of Health Operating budget </w:t>
      </w:r>
      <w:r w:rsidR="00B955B1" w:rsidRPr="00103243">
        <w:rPr>
          <w:rFonts w:ascii="Calibri" w:eastAsia="Calibri" w:hAnsi="Calibri" w:cs="Calibri"/>
        </w:rPr>
        <w:t xml:space="preserve">&gt; Laboratory Policy &gt; National Laboratory Operational Plan &gt; </w:t>
      </w:r>
      <w:r w:rsidRPr="00103243">
        <w:rPr>
          <w:rFonts w:ascii="Calibri" w:eastAsia="Calibri" w:hAnsi="Calibri" w:cs="Calibri"/>
        </w:rPr>
        <w:t xml:space="preserve">Laboratory Quality Improvement Policy </w:t>
      </w:r>
    </w:p>
    <w:p w14:paraId="7B5C02AD" w14:textId="168726A0" w:rsidR="00B955B1" w:rsidRPr="00E30D47" w:rsidRDefault="003F673A" w:rsidP="00103243">
      <w:pPr>
        <w:pStyle w:val="ListParagraph"/>
        <w:numPr>
          <w:ilvl w:val="1"/>
          <w:numId w:val="20"/>
        </w:numPr>
        <w:spacing w:after="0" w:line="240" w:lineRule="auto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 xml:space="preserve">National </w:t>
      </w:r>
      <w:r w:rsidR="00B955B1" w:rsidRPr="00E30D47">
        <w:rPr>
          <w:rFonts w:ascii="Calibri" w:eastAsia="Calibri" w:hAnsi="Calibri" w:cs="Calibri"/>
        </w:rPr>
        <w:t>Laboratory Policy &gt; National Strategic plan &gt; National Laboratory Operational Plan &gt; Laboratory Operational Plans</w:t>
      </w:r>
    </w:p>
    <w:p w14:paraId="13DFACAC" w14:textId="741DD8E7" w:rsidR="00B955B1" w:rsidRDefault="00B955B1" w:rsidP="00103243">
      <w:pPr>
        <w:pStyle w:val="ListParagraph"/>
        <w:numPr>
          <w:ilvl w:val="1"/>
          <w:numId w:val="20"/>
        </w:numPr>
        <w:spacing w:after="0" w:line="240" w:lineRule="auto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National Laboratory Operational Plan &gt; National Strategic plan &gt; Laboratory Operational Plans &gt; </w:t>
      </w:r>
      <w:r w:rsidR="003F673A" w:rsidRPr="00103243">
        <w:rPr>
          <w:rFonts w:ascii="Calibri" w:eastAsia="Calibri" w:hAnsi="Calibri" w:cs="Calibri"/>
        </w:rPr>
        <w:t xml:space="preserve">National </w:t>
      </w:r>
      <w:r w:rsidRPr="00103243">
        <w:rPr>
          <w:rFonts w:ascii="Calibri" w:eastAsia="Calibri" w:hAnsi="Calibri" w:cs="Calibri"/>
        </w:rPr>
        <w:t xml:space="preserve">Laboratory Policy </w:t>
      </w:r>
    </w:p>
    <w:p w14:paraId="06F005D9" w14:textId="7CAB59EA" w:rsidR="00B955B1" w:rsidRPr="004F1E26" w:rsidRDefault="007F1F35" w:rsidP="00B955B1">
      <w:pPr>
        <w:pStyle w:val="ListParagraph"/>
        <w:numPr>
          <w:ilvl w:val="1"/>
          <w:numId w:val="20"/>
        </w:numPr>
        <w:spacing w:after="0" w:line="240" w:lineRule="auto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National Laboratory </w:t>
      </w:r>
      <w:r w:rsidR="00D832FA">
        <w:rPr>
          <w:rFonts w:ascii="Calibri" w:eastAsia="Calibri" w:hAnsi="Calibri" w:cs="Calibri"/>
        </w:rPr>
        <w:t>Policy</w:t>
      </w:r>
      <w:r w:rsidRPr="00103243">
        <w:rPr>
          <w:rFonts w:ascii="Calibri" w:eastAsia="Calibri" w:hAnsi="Calibri" w:cs="Calibri"/>
        </w:rPr>
        <w:t xml:space="preserve"> &gt; National Strategic plan &gt; Laboratory Operational Plans &gt; National Laboratory </w:t>
      </w:r>
      <w:r w:rsidR="004F1E26">
        <w:rPr>
          <w:rFonts w:ascii="Calibri" w:eastAsia="Calibri" w:hAnsi="Calibri" w:cs="Calibri"/>
        </w:rPr>
        <w:t>Operational Plan</w:t>
      </w:r>
    </w:p>
    <w:p w14:paraId="411D149F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13ACF9D9" w14:textId="2E012354" w:rsidR="00B955B1" w:rsidRPr="00103243" w:rsidRDefault="003F673A" w:rsidP="00103243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True or </w:t>
      </w:r>
      <w:r w:rsidR="00103243">
        <w:rPr>
          <w:rFonts w:ascii="Calibri" w:eastAsia="Calibri" w:hAnsi="Calibri" w:cs="Calibri"/>
        </w:rPr>
        <w:t>F</w:t>
      </w:r>
      <w:r w:rsidRPr="00103243">
        <w:rPr>
          <w:rFonts w:ascii="Calibri" w:eastAsia="Calibri" w:hAnsi="Calibri" w:cs="Calibri"/>
        </w:rPr>
        <w:t xml:space="preserve">alse? </w:t>
      </w:r>
      <w:r w:rsidR="00B955B1" w:rsidRPr="00103243">
        <w:rPr>
          <w:rFonts w:ascii="Calibri" w:eastAsia="Calibri" w:hAnsi="Calibri" w:cs="Calibri"/>
          <w:iCs/>
        </w:rPr>
        <w:t>A vision is a broad but clear statement of what the organization does, who it serves and how it does its work</w:t>
      </w:r>
      <w:r w:rsidR="00B955B1" w:rsidRPr="00103243">
        <w:rPr>
          <w:rFonts w:ascii="Calibri" w:eastAsia="Calibri" w:hAnsi="Calibri" w:cs="Calibri"/>
          <w:i/>
        </w:rPr>
        <w:t xml:space="preserve">. </w:t>
      </w:r>
    </w:p>
    <w:p w14:paraId="2F533C67" w14:textId="2C45D2C8" w:rsidR="00196E60" w:rsidRDefault="003F673A" w:rsidP="00103243">
      <w:pPr>
        <w:pStyle w:val="ListParagraph"/>
        <w:numPr>
          <w:ilvl w:val="1"/>
          <w:numId w:val="19"/>
        </w:num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True</w:t>
      </w:r>
    </w:p>
    <w:p w14:paraId="3F3CA17A" w14:textId="0DB4183A" w:rsidR="00B955B1" w:rsidRPr="00E30D47" w:rsidRDefault="003F673A" w:rsidP="00103243">
      <w:pPr>
        <w:pStyle w:val="ListParagraph"/>
        <w:numPr>
          <w:ilvl w:val="1"/>
          <w:numId w:val="19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False</w:t>
      </w:r>
    </w:p>
    <w:p w14:paraId="140BA9F4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1E83A6F2" w14:textId="02B3406D" w:rsidR="00B955B1" w:rsidRPr="00103243" w:rsidRDefault="003F673A" w:rsidP="00103243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>
        <w:t>True or false</w:t>
      </w:r>
      <w:r w:rsidR="009E2D4C">
        <w:t>?</w:t>
      </w:r>
      <w:r>
        <w:t xml:space="preserve"> </w:t>
      </w:r>
      <w:r w:rsidR="00B955B1" w:rsidRPr="00103243">
        <w:rPr>
          <w:rFonts w:ascii="Calibri" w:eastAsia="Calibri" w:hAnsi="Calibri" w:cs="Calibri"/>
          <w:iCs/>
        </w:rPr>
        <w:t>A strategic plan provides the direction over the coming 3 to 5 years to work towards the vision and mission and implement the policy</w:t>
      </w:r>
      <w:r w:rsidRPr="00103243">
        <w:rPr>
          <w:rFonts w:ascii="Calibri" w:eastAsia="Calibri" w:hAnsi="Calibri" w:cs="Calibri"/>
        </w:rPr>
        <w:t>.</w:t>
      </w:r>
    </w:p>
    <w:p w14:paraId="297CB7A4" w14:textId="05A42687" w:rsidR="00196E60" w:rsidRPr="00E30D47" w:rsidRDefault="003F673A" w:rsidP="00103243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True</w:t>
      </w:r>
    </w:p>
    <w:p w14:paraId="309DC8A6" w14:textId="0566B75A" w:rsidR="00196E60" w:rsidRPr="00103243" w:rsidRDefault="003F673A" w:rsidP="00103243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>False</w:t>
      </w:r>
    </w:p>
    <w:p w14:paraId="5826B818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6071683A" w14:textId="77777777" w:rsidR="00B955B1" w:rsidRPr="005907F8" w:rsidRDefault="00B955B1" w:rsidP="00B955B1">
      <w:pPr>
        <w:spacing w:after="0"/>
        <w:rPr>
          <w:rFonts w:ascii="Calibri" w:eastAsia="Calibri" w:hAnsi="Calibri" w:cs="Calibri"/>
        </w:rPr>
      </w:pPr>
    </w:p>
    <w:p w14:paraId="79B86E68" w14:textId="74BE99F7" w:rsidR="00B955B1" w:rsidRPr="00103243" w:rsidRDefault="003F673A" w:rsidP="00103243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True or </w:t>
      </w:r>
      <w:r w:rsidR="00103243">
        <w:rPr>
          <w:rFonts w:ascii="Calibri" w:eastAsia="Calibri" w:hAnsi="Calibri" w:cs="Calibri"/>
        </w:rPr>
        <w:t>F</w:t>
      </w:r>
      <w:r w:rsidRPr="00103243">
        <w:rPr>
          <w:rFonts w:ascii="Calibri" w:eastAsia="Calibri" w:hAnsi="Calibri" w:cs="Calibri"/>
        </w:rPr>
        <w:t>alse</w:t>
      </w:r>
      <w:r w:rsidR="009E2D4C" w:rsidRPr="00103243">
        <w:rPr>
          <w:rFonts w:ascii="Calibri" w:eastAsia="Calibri" w:hAnsi="Calibri" w:cs="Calibri"/>
        </w:rPr>
        <w:t>?</w:t>
      </w:r>
      <w:r w:rsidRPr="00103243">
        <w:rPr>
          <w:rFonts w:ascii="Calibri" w:eastAsia="Calibri" w:hAnsi="Calibri" w:cs="Calibri"/>
        </w:rPr>
        <w:t xml:space="preserve"> </w:t>
      </w:r>
      <w:r w:rsidR="00103243">
        <w:rPr>
          <w:rFonts w:ascii="Calibri" w:eastAsia="Calibri" w:hAnsi="Calibri" w:cs="Calibri"/>
        </w:rPr>
        <w:t>A written</w:t>
      </w:r>
      <w:r w:rsidRPr="00103243">
        <w:rPr>
          <w:rFonts w:ascii="Calibri" w:eastAsia="Calibri" w:hAnsi="Calibri" w:cs="Calibri"/>
        </w:rPr>
        <w:t xml:space="preserve"> statement describing broad accomplishments necessary to fulfill </w:t>
      </w:r>
      <w:r w:rsidR="00295F4B">
        <w:rPr>
          <w:rFonts w:ascii="Calibri" w:eastAsia="Calibri" w:hAnsi="Calibri" w:cs="Calibri"/>
        </w:rPr>
        <w:t xml:space="preserve">the </w:t>
      </w:r>
      <w:r w:rsidRPr="00103243">
        <w:rPr>
          <w:rFonts w:ascii="Calibri" w:eastAsia="Calibri" w:hAnsi="Calibri" w:cs="Calibri"/>
        </w:rPr>
        <w:t xml:space="preserve">mission – usually in the policy statement. Objective: Written statement describing measurable targets of achievement to reach </w:t>
      </w:r>
      <w:r w:rsidR="00295F4B">
        <w:rPr>
          <w:rFonts w:ascii="Calibri" w:eastAsia="Calibri" w:hAnsi="Calibri" w:cs="Calibri"/>
        </w:rPr>
        <w:t xml:space="preserve">the </w:t>
      </w:r>
      <w:r w:rsidRPr="00103243">
        <w:rPr>
          <w:rFonts w:ascii="Calibri" w:eastAsia="Calibri" w:hAnsi="Calibri" w:cs="Calibri"/>
        </w:rPr>
        <w:t>goal.</w:t>
      </w:r>
    </w:p>
    <w:p w14:paraId="37D42CE1" w14:textId="4C6FE3C2" w:rsidR="00A16E71" w:rsidRPr="00E30D47" w:rsidRDefault="003F673A" w:rsidP="00103243">
      <w:pPr>
        <w:pStyle w:val="ListParagraph"/>
        <w:numPr>
          <w:ilvl w:val="1"/>
          <w:numId w:val="20"/>
        </w:numPr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True</w:t>
      </w:r>
      <w:r w:rsidR="00B955B1" w:rsidRPr="00E30D47">
        <w:rPr>
          <w:rFonts w:ascii="Calibri" w:eastAsia="Calibri" w:hAnsi="Calibri" w:cs="Calibri"/>
        </w:rPr>
        <w:t xml:space="preserve"> </w:t>
      </w:r>
    </w:p>
    <w:p w14:paraId="3B280D94" w14:textId="212D8D9F" w:rsidR="00B955B1" w:rsidRPr="00103243" w:rsidRDefault="003F673A" w:rsidP="00103243">
      <w:pPr>
        <w:pStyle w:val="ListParagraph"/>
        <w:numPr>
          <w:ilvl w:val="1"/>
          <w:numId w:val="20"/>
        </w:numPr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False </w:t>
      </w:r>
    </w:p>
    <w:p w14:paraId="0A9DC10F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61040B34" w14:textId="4A6AEA63" w:rsidR="00B955B1" w:rsidRPr="00103243" w:rsidRDefault="00103243" w:rsidP="00103243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 xml:space="preserve">True or </w:t>
      </w:r>
      <w:r>
        <w:rPr>
          <w:rFonts w:ascii="Calibri" w:eastAsia="Calibri" w:hAnsi="Calibri" w:cs="Calibri"/>
        </w:rPr>
        <w:t>F</w:t>
      </w:r>
      <w:r w:rsidRPr="00103243">
        <w:rPr>
          <w:rFonts w:ascii="Calibri" w:eastAsia="Calibri" w:hAnsi="Calibri" w:cs="Calibri"/>
        </w:rPr>
        <w:t xml:space="preserve">alse? </w:t>
      </w:r>
      <w:r w:rsidR="00B955B1" w:rsidRPr="00103243">
        <w:rPr>
          <w:rFonts w:ascii="Calibri" w:eastAsia="Calibri" w:hAnsi="Calibri" w:cs="Calibri"/>
        </w:rPr>
        <w:t>A regulation is a set of basic principles or guidelines to direct plans and actions of staff and an organization</w:t>
      </w:r>
      <w:r>
        <w:rPr>
          <w:rFonts w:ascii="Calibri" w:eastAsia="Calibri" w:hAnsi="Calibri" w:cs="Calibri"/>
        </w:rPr>
        <w:t>.</w:t>
      </w:r>
    </w:p>
    <w:p w14:paraId="75F0454A" w14:textId="77777777" w:rsidR="00A16E71" w:rsidRPr="00103243" w:rsidRDefault="00B955B1" w:rsidP="00103243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103243">
        <w:rPr>
          <w:rFonts w:ascii="Calibri" w:eastAsia="Calibri" w:hAnsi="Calibri" w:cs="Calibri"/>
        </w:rPr>
        <w:t>True</w:t>
      </w:r>
    </w:p>
    <w:p w14:paraId="50C77D11" w14:textId="66661995" w:rsidR="00B955B1" w:rsidRPr="00E30D47" w:rsidRDefault="00B955B1" w:rsidP="00103243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False</w:t>
      </w:r>
    </w:p>
    <w:p w14:paraId="1015CAEF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2F16F536" w14:textId="58A49D4B" w:rsidR="00B955B1" w:rsidRPr="00295F4B" w:rsidRDefault="003F673A" w:rsidP="00295F4B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Which of the following describes strategic thinking? </w:t>
      </w:r>
    </w:p>
    <w:p w14:paraId="31BE349F" w14:textId="3190F5FD" w:rsidR="00B955B1" w:rsidRPr="00295F4B" w:rsidRDefault="00745DBA" w:rsidP="00295F4B">
      <w:pPr>
        <w:pStyle w:val="ListParagraph"/>
        <w:numPr>
          <w:ilvl w:val="1"/>
          <w:numId w:val="24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Precedes strategic planning and other major decisions</w:t>
      </w:r>
    </w:p>
    <w:p w14:paraId="68F572E1" w14:textId="2139B577" w:rsidR="00B955B1" w:rsidRPr="00295F4B" w:rsidRDefault="00745DBA" w:rsidP="00295F4B">
      <w:pPr>
        <w:pStyle w:val="ListParagraph"/>
        <w:numPr>
          <w:ilvl w:val="1"/>
          <w:numId w:val="24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The way people create a future for their organization</w:t>
      </w:r>
    </w:p>
    <w:p w14:paraId="2B4507A4" w14:textId="3DF365CE" w:rsidR="00B955B1" w:rsidRPr="00295F4B" w:rsidRDefault="00745DBA" w:rsidP="00295F4B">
      <w:pPr>
        <w:pStyle w:val="ListParagraph"/>
        <w:numPr>
          <w:ilvl w:val="1"/>
          <w:numId w:val="24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A broad perspective of factors influencing the organization</w:t>
      </w:r>
      <w:r w:rsidR="00B955B1" w:rsidRPr="00295F4B">
        <w:rPr>
          <w:rFonts w:ascii="Calibri" w:eastAsia="Calibri" w:hAnsi="Calibri" w:cs="Calibri"/>
        </w:rPr>
        <w:t>s</w:t>
      </w:r>
    </w:p>
    <w:p w14:paraId="1242F99E" w14:textId="3D9565EE" w:rsidR="00B955B1" w:rsidRPr="00E30D47" w:rsidRDefault="003F673A" w:rsidP="00295F4B">
      <w:pPr>
        <w:pStyle w:val="ListParagraph"/>
        <w:numPr>
          <w:ilvl w:val="1"/>
          <w:numId w:val="24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 xml:space="preserve">The ability to create effective plans in line with an organization's objectives </w:t>
      </w:r>
    </w:p>
    <w:p w14:paraId="433ADB59" w14:textId="13AAF14E" w:rsidR="00745DBA" w:rsidRPr="00E30D47" w:rsidRDefault="00745DBA" w:rsidP="00295F4B">
      <w:pPr>
        <w:pStyle w:val="ListParagraph"/>
        <w:numPr>
          <w:ilvl w:val="1"/>
          <w:numId w:val="24"/>
        </w:numPr>
        <w:spacing w:after="0"/>
        <w:rPr>
          <w:rFonts w:ascii="Calibri" w:eastAsia="Calibri" w:hAnsi="Calibri" w:cs="Calibri"/>
        </w:rPr>
      </w:pPr>
      <w:proofErr w:type="gramStart"/>
      <w:r w:rsidRPr="00E30D47">
        <w:rPr>
          <w:rFonts w:ascii="Calibri" w:eastAsia="Calibri" w:hAnsi="Calibri" w:cs="Calibri"/>
        </w:rPr>
        <w:t>All of</w:t>
      </w:r>
      <w:proofErr w:type="gramEnd"/>
      <w:r w:rsidRPr="00E30D47">
        <w:rPr>
          <w:rFonts w:ascii="Calibri" w:eastAsia="Calibri" w:hAnsi="Calibri" w:cs="Calibri"/>
        </w:rPr>
        <w:t xml:space="preserve"> the above</w:t>
      </w:r>
    </w:p>
    <w:p w14:paraId="710C3622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7C85B0EE" w14:textId="79FB30E6" w:rsidR="00B955B1" w:rsidRPr="00295F4B" w:rsidRDefault="003F673A" w:rsidP="00295F4B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True or </w:t>
      </w:r>
      <w:r w:rsidR="00295F4B">
        <w:rPr>
          <w:rFonts w:ascii="Calibri" w:eastAsia="Calibri" w:hAnsi="Calibri" w:cs="Calibri"/>
        </w:rPr>
        <w:t>F</w:t>
      </w:r>
      <w:r w:rsidRPr="00295F4B">
        <w:rPr>
          <w:rFonts w:ascii="Calibri" w:eastAsia="Calibri" w:hAnsi="Calibri" w:cs="Calibri"/>
        </w:rPr>
        <w:t>alse</w:t>
      </w:r>
      <w:r w:rsidR="009E2D4C" w:rsidRPr="00295F4B">
        <w:rPr>
          <w:rFonts w:ascii="Calibri" w:eastAsia="Calibri" w:hAnsi="Calibri" w:cs="Calibri"/>
        </w:rPr>
        <w:t>?</w:t>
      </w:r>
      <w:r w:rsidRPr="00295F4B">
        <w:rPr>
          <w:rFonts w:ascii="Calibri" w:eastAsia="Calibri" w:hAnsi="Calibri" w:cs="Calibri"/>
        </w:rPr>
        <w:t xml:space="preserve"> </w:t>
      </w:r>
      <w:r w:rsidR="00B955B1" w:rsidRPr="00295F4B">
        <w:rPr>
          <w:rFonts w:ascii="Calibri" w:eastAsia="Calibri" w:hAnsi="Calibri" w:cs="Calibri"/>
        </w:rPr>
        <w:t>Critical thinking is equivalent to strategic thinking</w:t>
      </w:r>
      <w:r w:rsidR="000A1CA9" w:rsidRPr="00295F4B">
        <w:rPr>
          <w:rFonts w:ascii="Calibri" w:eastAsia="Calibri" w:hAnsi="Calibri" w:cs="Calibri"/>
        </w:rPr>
        <w:t>.</w:t>
      </w:r>
    </w:p>
    <w:p w14:paraId="220A84BB" w14:textId="77777777" w:rsidR="00621322" w:rsidRPr="00295F4B" w:rsidRDefault="00B955B1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True</w:t>
      </w:r>
    </w:p>
    <w:p w14:paraId="4D149BD4" w14:textId="2BDEEBD8" w:rsidR="00B955B1" w:rsidRPr="00E30D47" w:rsidRDefault="00B955B1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False</w:t>
      </w:r>
    </w:p>
    <w:p w14:paraId="2AAAF2E0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7B345390" w14:textId="14482E53" w:rsidR="00B955B1" w:rsidRPr="00295F4B" w:rsidRDefault="0080736E" w:rsidP="00295F4B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What is the role of </w:t>
      </w:r>
      <w:r w:rsidR="00B955B1" w:rsidRPr="00295F4B">
        <w:rPr>
          <w:rFonts w:ascii="Calibri" w:eastAsia="Calibri" w:hAnsi="Calibri" w:cs="Calibri"/>
        </w:rPr>
        <w:t>Strategic planning</w:t>
      </w:r>
      <w:r w:rsidRPr="00295F4B">
        <w:rPr>
          <w:rFonts w:ascii="Calibri" w:eastAsia="Calibri" w:hAnsi="Calibri" w:cs="Calibri"/>
        </w:rPr>
        <w:t>?</w:t>
      </w:r>
    </w:p>
    <w:p w14:paraId="2C921F66" w14:textId="35FB3D6F" w:rsidR="003E4C26" w:rsidRPr="00295F4B" w:rsidRDefault="00745DBA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Sets plans for activities and </w:t>
      </w:r>
      <w:r w:rsidR="00A70C17" w:rsidRPr="00295F4B">
        <w:rPr>
          <w:rFonts w:ascii="Calibri" w:eastAsia="Calibri" w:hAnsi="Calibri" w:cs="Calibri"/>
        </w:rPr>
        <w:t>operations</w:t>
      </w:r>
      <w:r w:rsidRPr="00295F4B">
        <w:rPr>
          <w:rFonts w:ascii="Calibri" w:eastAsia="Calibri" w:hAnsi="Calibri" w:cs="Calibri"/>
        </w:rPr>
        <w:t xml:space="preserve"> in the next year</w:t>
      </w:r>
    </w:p>
    <w:p w14:paraId="06553824" w14:textId="4D9F3D52" w:rsidR="003E4C26" w:rsidRPr="00E30D47" w:rsidRDefault="00B955B1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Se</w:t>
      </w:r>
      <w:r w:rsidR="00745DBA" w:rsidRPr="00E30D47">
        <w:rPr>
          <w:rFonts w:ascii="Calibri" w:eastAsia="Calibri" w:hAnsi="Calibri" w:cs="Calibri"/>
        </w:rPr>
        <w:t>ts</w:t>
      </w:r>
      <w:r w:rsidRPr="00E30D47">
        <w:rPr>
          <w:rFonts w:ascii="Calibri" w:eastAsia="Calibri" w:hAnsi="Calibri" w:cs="Calibri"/>
        </w:rPr>
        <w:t xml:space="preserve"> clear </w:t>
      </w:r>
      <w:r w:rsidR="00A70C17" w:rsidRPr="00E30D47">
        <w:rPr>
          <w:rFonts w:ascii="Calibri" w:eastAsia="Calibri" w:hAnsi="Calibri" w:cs="Calibri"/>
        </w:rPr>
        <w:t>organizational</w:t>
      </w:r>
      <w:r w:rsidRPr="00E30D47">
        <w:rPr>
          <w:rFonts w:ascii="Calibri" w:eastAsia="Calibri" w:hAnsi="Calibri" w:cs="Calibri"/>
        </w:rPr>
        <w:t xml:space="preserve"> vision</w:t>
      </w:r>
      <w:r w:rsidR="00745DBA" w:rsidRPr="00E30D47">
        <w:rPr>
          <w:rFonts w:ascii="Calibri" w:eastAsia="Calibri" w:hAnsi="Calibri" w:cs="Calibri"/>
        </w:rPr>
        <w:t>, mission and strategic goals</w:t>
      </w:r>
    </w:p>
    <w:p w14:paraId="140D29DA" w14:textId="02708CBE" w:rsidR="003E4C26" w:rsidRPr="00295F4B" w:rsidRDefault="0080736E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Identifies </w:t>
      </w:r>
      <w:r w:rsidR="00A70C17" w:rsidRPr="00295F4B">
        <w:rPr>
          <w:rFonts w:ascii="Calibri" w:eastAsia="Calibri" w:hAnsi="Calibri" w:cs="Calibri"/>
        </w:rPr>
        <w:t xml:space="preserve">the </w:t>
      </w:r>
      <w:r w:rsidRPr="00295F4B">
        <w:rPr>
          <w:rFonts w:ascii="Calibri" w:eastAsia="Calibri" w:hAnsi="Calibri" w:cs="Calibri"/>
        </w:rPr>
        <w:t>next generation of leaders</w:t>
      </w:r>
    </w:p>
    <w:p w14:paraId="6302BC7B" w14:textId="59C9DDE2" w:rsidR="00B955B1" w:rsidRPr="00295F4B" w:rsidRDefault="00B955B1" w:rsidP="00295F4B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Focuses on the </w:t>
      </w:r>
      <w:proofErr w:type="gramStart"/>
      <w:r w:rsidRPr="00295F4B">
        <w:rPr>
          <w:rFonts w:ascii="Calibri" w:eastAsia="Calibri" w:hAnsi="Calibri" w:cs="Calibri"/>
        </w:rPr>
        <w:t>current status</w:t>
      </w:r>
      <w:proofErr w:type="gramEnd"/>
      <w:r w:rsidRPr="00295F4B">
        <w:rPr>
          <w:rFonts w:ascii="Calibri" w:eastAsia="Calibri" w:hAnsi="Calibri" w:cs="Calibri"/>
        </w:rPr>
        <w:t xml:space="preserve"> of an organization</w:t>
      </w:r>
    </w:p>
    <w:p w14:paraId="7B059A97" w14:textId="77777777" w:rsidR="00B955B1" w:rsidRDefault="00B955B1" w:rsidP="00B955B1">
      <w:pPr>
        <w:spacing w:after="0"/>
        <w:rPr>
          <w:rFonts w:ascii="Calibri" w:eastAsia="Calibri" w:hAnsi="Calibri" w:cs="Calibri"/>
        </w:rPr>
      </w:pPr>
    </w:p>
    <w:p w14:paraId="21087FE1" w14:textId="57FC66C9" w:rsidR="00B955B1" w:rsidRPr="00295F4B" w:rsidRDefault="00B955B1" w:rsidP="00DD0C75">
      <w:pPr>
        <w:pStyle w:val="ListParagraph"/>
        <w:numPr>
          <w:ilvl w:val="0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“SMART” goals are defined as:</w:t>
      </w:r>
    </w:p>
    <w:p w14:paraId="4FE4C99C" w14:textId="03F2471E" w:rsidR="00B955B1" w:rsidRPr="00295F4B" w:rsidRDefault="00B955B1" w:rsidP="00DD0C75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Sensitive, measurable, a</w:t>
      </w:r>
      <w:r w:rsidR="0095526A" w:rsidRPr="00295F4B">
        <w:rPr>
          <w:rFonts w:ascii="Calibri" w:eastAsia="Calibri" w:hAnsi="Calibri" w:cs="Calibri"/>
        </w:rPr>
        <w:t>udited</w:t>
      </w:r>
      <w:r w:rsidRPr="00295F4B">
        <w:rPr>
          <w:rFonts w:ascii="Calibri" w:eastAsia="Calibri" w:hAnsi="Calibri" w:cs="Calibri"/>
        </w:rPr>
        <w:t>, rel</w:t>
      </w:r>
      <w:r w:rsidR="00745DBA" w:rsidRPr="00295F4B">
        <w:rPr>
          <w:rFonts w:ascii="Calibri" w:eastAsia="Calibri" w:hAnsi="Calibri" w:cs="Calibri"/>
        </w:rPr>
        <w:t>iable</w:t>
      </w:r>
      <w:r w:rsidRPr="00295F4B">
        <w:rPr>
          <w:rFonts w:ascii="Calibri" w:eastAsia="Calibri" w:hAnsi="Calibri" w:cs="Calibri"/>
        </w:rPr>
        <w:t>, t</w:t>
      </w:r>
      <w:r w:rsidR="00745DBA" w:rsidRPr="00295F4B">
        <w:rPr>
          <w:rFonts w:ascii="Calibri" w:eastAsia="Calibri" w:hAnsi="Calibri" w:cs="Calibri"/>
        </w:rPr>
        <w:t>rue</w:t>
      </w:r>
    </w:p>
    <w:p w14:paraId="171756F7" w14:textId="2FEFBB3E" w:rsidR="00B955B1" w:rsidRPr="00295F4B" w:rsidRDefault="00B955B1" w:rsidP="00DD0C75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 xml:space="preserve">Sensitive, </w:t>
      </w:r>
      <w:r w:rsidR="00745DBA" w:rsidRPr="00295F4B">
        <w:rPr>
          <w:rFonts w:ascii="Calibri" w:eastAsia="Calibri" w:hAnsi="Calibri" w:cs="Calibri"/>
        </w:rPr>
        <w:t>manageable</w:t>
      </w:r>
      <w:r w:rsidRPr="00295F4B">
        <w:rPr>
          <w:rFonts w:ascii="Calibri" w:eastAsia="Calibri" w:hAnsi="Calibri" w:cs="Calibri"/>
        </w:rPr>
        <w:t>, accountable, re</w:t>
      </w:r>
      <w:r w:rsidR="0095526A" w:rsidRPr="00295F4B">
        <w:rPr>
          <w:rFonts w:ascii="Calibri" w:eastAsia="Calibri" w:hAnsi="Calibri" w:cs="Calibri"/>
        </w:rPr>
        <w:t>versible</w:t>
      </w:r>
      <w:r w:rsidRPr="00295F4B">
        <w:rPr>
          <w:rFonts w:ascii="Calibri" w:eastAsia="Calibri" w:hAnsi="Calibri" w:cs="Calibri"/>
        </w:rPr>
        <w:t>, t</w:t>
      </w:r>
      <w:r w:rsidR="0095526A" w:rsidRPr="00295F4B">
        <w:rPr>
          <w:rFonts w:ascii="Calibri" w:eastAsia="Calibri" w:hAnsi="Calibri" w:cs="Calibri"/>
        </w:rPr>
        <w:t>urn-around-time</w:t>
      </w:r>
    </w:p>
    <w:p w14:paraId="75700DC8" w14:textId="73182AD7" w:rsidR="00B955B1" w:rsidRPr="00E30D47" w:rsidRDefault="00B955B1" w:rsidP="00DD0C75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E30D47">
        <w:rPr>
          <w:rFonts w:ascii="Calibri" w:eastAsia="Calibri" w:hAnsi="Calibri" w:cs="Calibri"/>
        </w:rPr>
        <w:t>Specific, measurable, attainable, relevant, time bound</w:t>
      </w:r>
    </w:p>
    <w:p w14:paraId="66CD9981" w14:textId="0F2671E9" w:rsidR="00B955B1" w:rsidRPr="00295F4B" w:rsidRDefault="00B955B1" w:rsidP="00DD0C75">
      <w:pPr>
        <w:pStyle w:val="ListParagraph"/>
        <w:numPr>
          <w:ilvl w:val="1"/>
          <w:numId w:val="20"/>
        </w:numPr>
        <w:spacing w:after="0"/>
        <w:rPr>
          <w:rFonts w:ascii="Calibri" w:eastAsia="Calibri" w:hAnsi="Calibri" w:cs="Calibri"/>
        </w:rPr>
      </w:pPr>
      <w:r w:rsidRPr="00295F4B">
        <w:rPr>
          <w:rFonts w:ascii="Calibri" w:eastAsia="Calibri" w:hAnsi="Calibri" w:cs="Calibri"/>
        </w:rPr>
        <w:t>Specific, meaningful, accountable, realistic, t</w:t>
      </w:r>
      <w:r w:rsidR="0095526A" w:rsidRPr="00295F4B">
        <w:rPr>
          <w:rFonts w:ascii="Calibri" w:eastAsia="Calibri" w:hAnsi="Calibri" w:cs="Calibri"/>
        </w:rPr>
        <w:t xml:space="preserve">raceable </w:t>
      </w:r>
    </w:p>
    <w:p w14:paraId="6969EFE2" w14:textId="77777777" w:rsidR="00B955B1" w:rsidRDefault="00B955B1" w:rsidP="00B955B1">
      <w:pPr>
        <w:spacing w:after="0"/>
        <w:ind w:left="360"/>
        <w:rPr>
          <w:rFonts w:ascii="Calibri" w:eastAsia="Calibri" w:hAnsi="Calibri" w:cs="Calibri"/>
        </w:rPr>
      </w:pPr>
    </w:p>
    <w:p w14:paraId="202496EE" w14:textId="77777777" w:rsidR="00B955B1" w:rsidRPr="00A762D1" w:rsidRDefault="00B955B1" w:rsidP="00B955B1">
      <w:pPr>
        <w:spacing w:after="0"/>
        <w:ind w:left="360"/>
        <w:rPr>
          <w:rFonts w:ascii="Calibri" w:eastAsia="Calibri" w:hAnsi="Calibri" w:cs="Calibri"/>
        </w:rPr>
      </w:pPr>
    </w:p>
    <w:p w14:paraId="175046E7" w14:textId="302AB756" w:rsidR="00F537B7" w:rsidRDefault="00F537B7" w:rsidP="00B955B1">
      <w:pPr>
        <w:spacing w:after="0" w:line="240" w:lineRule="auto"/>
        <w:rPr>
          <w:color w:val="1F497D"/>
        </w:rPr>
      </w:pPr>
    </w:p>
    <w:sectPr w:rsidR="00F537B7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7A849" w14:textId="77777777" w:rsidR="008A4C33" w:rsidRDefault="008A4C33" w:rsidP="00535683">
      <w:pPr>
        <w:spacing w:after="0" w:line="240" w:lineRule="auto"/>
      </w:pPr>
      <w:r>
        <w:separator/>
      </w:r>
    </w:p>
  </w:endnote>
  <w:endnote w:type="continuationSeparator" w:id="0">
    <w:p w14:paraId="1243459E" w14:textId="77777777" w:rsidR="008A4C33" w:rsidRDefault="008A4C33" w:rsidP="0053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622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B26A7" w14:textId="79BB4A87" w:rsidR="00535683" w:rsidRDefault="006751AE">
        <w:pPr>
          <w:pStyle w:val="Footer"/>
        </w:pPr>
        <w:r>
          <w:t>V2</w:t>
        </w:r>
        <w:r w:rsidR="00EE5F6D">
          <w:t xml:space="preserve"> 202</w:t>
        </w:r>
        <w:r>
          <w:t>3</w:t>
        </w:r>
        <w:r w:rsidR="00EE5F6D">
          <w:tab/>
        </w:r>
        <w:r w:rsidR="00EE5F6D">
          <w:tab/>
        </w:r>
        <w:r w:rsidR="00EE5F6D">
          <w:fldChar w:fldCharType="begin"/>
        </w:r>
        <w:r w:rsidR="00EE5F6D">
          <w:instrText xml:space="preserve"> PAGE   \* MERGEFORMAT </w:instrText>
        </w:r>
        <w:r w:rsidR="00EE5F6D">
          <w:fldChar w:fldCharType="separate"/>
        </w:r>
        <w:r w:rsidR="00EE5F6D">
          <w:t>1</w:t>
        </w:r>
        <w:r w:rsidR="00EE5F6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E33E" w14:textId="77777777" w:rsidR="008A4C33" w:rsidRDefault="008A4C33" w:rsidP="00535683">
      <w:pPr>
        <w:spacing w:after="0" w:line="240" w:lineRule="auto"/>
      </w:pPr>
      <w:r>
        <w:separator/>
      </w:r>
    </w:p>
  </w:footnote>
  <w:footnote w:type="continuationSeparator" w:id="0">
    <w:p w14:paraId="3E003BE9" w14:textId="77777777" w:rsidR="008A4C33" w:rsidRDefault="008A4C33" w:rsidP="00535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61F0" w14:textId="2259C4B5" w:rsidR="00EE5F6D" w:rsidRDefault="006751A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DC1A09" wp14:editId="50D77558">
          <wp:simplePos x="0" y="0"/>
          <wp:positionH relativeFrom="page">
            <wp:align>left</wp:align>
          </wp:positionH>
          <wp:positionV relativeFrom="paragraph">
            <wp:posOffset>-495300</wp:posOffset>
          </wp:positionV>
          <wp:extent cx="7090410" cy="792480"/>
          <wp:effectExtent l="0" t="0" r="0" b="7620"/>
          <wp:wrapTight wrapText="bothSides">
            <wp:wrapPolygon edited="0">
              <wp:start x="0" y="0"/>
              <wp:lineTo x="0" y="21288"/>
              <wp:lineTo x="16539" y="21288"/>
              <wp:lineTo x="21530" y="18173"/>
              <wp:lineTo x="21530" y="6231"/>
              <wp:lineTo x="16539" y="0"/>
              <wp:lineTo x="0" y="0"/>
            </wp:wrapPolygon>
          </wp:wrapTight>
          <wp:docPr id="168885263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4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D7294"/>
    <w:multiLevelType w:val="hybridMultilevel"/>
    <w:tmpl w:val="C08A11A4"/>
    <w:lvl w:ilvl="0" w:tplc="26D86F58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0A38"/>
    <w:multiLevelType w:val="hybridMultilevel"/>
    <w:tmpl w:val="71E020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17DFA"/>
    <w:multiLevelType w:val="hybridMultilevel"/>
    <w:tmpl w:val="7536FC64"/>
    <w:lvl w:ilvl="0" w:tplc="394A2A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7010F"/>
    <w:multiLevelType w:val="hybridMultilevel"/>
    <w:tmpl w:val="95267A38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9202E"/>
    <w:multiLevelType w:val="hybridMultilevel"/>
    <w:tmpl w:val="A36E4074"/>
    <w:lvl w:ilvl="0" w:tplc="12D4D68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127B"/>
    <w:multiLevelType w:val="hybridMultilevel"/>
    <w:tmpl w:val="4E627B70"/>
    <w:lvl w:ilvl="0" w:tplc="E67E260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B2803DB"/>
    <w:multiLevelType w:val="hybridMultilevel"/>
    <w:tmpl w:val="67F240B4"/>
    <w:lvl w:ilvl="0" w:tplc="C2A4A09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73B03"/>
    <w:multiLevelType w:val="hybridMultilevel"/>
    <w:tmpl w:val="2B56D8E0"/>
    <w:lvl w:ilvl="0" w:tplc="159C711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776FE"/>
    <w:multiLevelType w:val="hybridMultilevel"/>
    <w:tmpl w:val="6E6E15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F111C7"/>
    <w:multiLevelType w:val="hybridMultilevel"/>
    <w:tmpl w:val="7A26A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C1F5F"/>
    <w:multiLevelType w:val="hybridMultilevel"/>
    <w:tmpl w:val="7C682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A2C83"/>
    <w:multiLevelType w:val="hybridMultilevel"/>
    <w:tmpl w:val="D4A42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A13D54"/>
    <w:multiLevelType w:val="hybridMultilevel"/>
    <w:tmpl w:val="0CCE92E6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F3BD8"/>
    <w:multiLevelType w:val="hybridMultilevel"/>
    <w:tmpl w:val="0C020A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EF1EB2"/>
    <w:multiLevelType w:val="hybridMultilevel"/>
    <w:tmpl w:val="8EEA3D24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1447A"/>
    <w:multiLevelType w:val="hybridMultilevel"/>
    <w:tmpl w:val="761A29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3A1DB5"/>
    <w:multiLevelType w:val="hybridMultilevel"/>
    <w:tmpl w:val="0AF6D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D09FE"/>
    <w:multiLevelType w:val="hybridMultilevel"/>
    <w:tmpl w:val="FC0879CC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EDE7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41F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03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E1B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BA8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AD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E1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E0B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C412D"/>
    <w:multiLevelType w:val="hybridMultilevel"/>
    <w:tmpl w:val="4E52293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348B7"/>
    <w:multiLevelType w:val="hybridMultilevel"/>
    <w:tmpl w:val="AC9A406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C4B50"/>
    <w:multiLevelType w:val="hybridMultilevel"/>
    <w:tmpl w:val="12326376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6622F"/>
    <w:multiLevelType w:val="hybridMultilevel"/>
    <w:tmpl w:val="E93C6B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14651B"/>
    <w:multiLevelType w:val="hybridMultilevel"/>
    <w:tmpl w:val="F7AC0762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00F5"/>
    <w:multiLevelType w:val="hybridMultilevel"/>
    <w:tmpl w:val="A072D5E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8248E"/>
    <w:multiLevelType w:val="hybridMultilevel"/>
    <w:tmpl w:val="32E02C4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394A2A8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77325"/>
    <w:multiLevelType w:val="hybridMultilevel"/>
    <w:tmpl w:val="59AA3A92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num w:numId="1" w16cid:durableId="407465527">
    <w:abstractNumId w:val="17"/>
  </w:num>
  <w:num w:numId="2" w16cid:durableId="1898972718">
    <w:abstractNumId w:val="24"/>
  </w:num>
  <w:num w:numId="3" w16cid:durableId="535586799">
    <w:abstractNumId w:val="9"/>
  </w:num>
  <w:num w:numId="4" w16cid:durableId="1262835888">
    <w:abstractNumId w:val="14"/>
  </w:num>
  <w:num w:numId="5" w16cid:durableId="446003484">
    <w:abstractNumId w:val="18"/>
  </w:num>
  <w:num w:numId="6" w16cid:durableId="1770153766">
    <w:abstractNumId w:val="19"/>
  </w:num>
  <w:num w:numId="7" w16cid:durableId="2124491921">
    <w:abstractNumId w:val="3"/>
  </w:num>
  <w:num w:numId="8" w16cid:durableId="1400861013">
    <w:abstractNumId w:val="20"/>
  </w:num>
  <w:num w:numId="9" w16cid:durableId="901720904">
    <w:abstractNumId w:val="25"/>
  </w:num>
  <w:num w:numId="10" w16cid:durableId="174224803">
    <w:abstractNumId w:val="12"/>
  </w:num>
  <w:num w:numId="11" w16cid:durableId="1040134146">
    <w:abstractNumId w:val="22"/>
  </w:num>
  <w:num w:numId="12" w16cid:durableId="1780219980">
    <w:abstractNumId w:val="4"/>
  </w:num>
  <w:num w:numId="13" w16cid:durableId="70277827">
    <w:abstractNumId w:val="6"/>
  </w:num>
  <w:num w:numId="14" w16cid:durableId="873344745">
    <w:abstractNumId w:val="23"/>
  </w:num>
  <w:num w:numId="15" w16cid:durableId="1395933638">
    <w:abstractNumId w:val="0"/>
  </w:num>
  <w:num w:numId="16" w16cid:durableId="717706085">
    <w:abstractNumId w:val="5"/>
  </w:num>
  <w:num w:numId="17" w16cid:durableId="734014440">
    <w:abstractNumId w:val="7"/>
  </w:num>
  <w:num w:numId="18" w16cid:durableId="774596764">
    <w:abstractNumId w:val="2"/>
  </w:num>
  <w:num w:numId="19" w16cid:durableId="2007896626">
    <w:abstractNumId w:val="15"/>
  </w:num>
  <w:num w:numId="20" w16cid:durableId="1147211266">
    <w:abstractNumId w:val="16"/>
  </w:num>
  <w:num w:numId="21" w16cid:durableId="487936767">
    <w:abstractNumId w:val="13"/>
  </w:num>
  <w:num w:numId="22" w16cid:durableId="1369138710">
    <w:abstractNumId w:val="10"/>
  </w:num>
  <w:num w:numId="23" w16cid:durableId="703755144">
    <w:abstractNumId w:val="21"/>
  </w:num>
  <w:num w:numId="24" w16cid:durableId="1866555458">
    <w:abstractNumId w:val="1"/>
  </w:num>
  <w:num w:numId="25" w16cid:durableId="263197481">
    <w:abstractNumId w:val="8"/>
  </w:num>
  <w:num w:numId="26" w16cid:durableId="67372888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15BAB"/>
    <w:rsid w:val="00031EC1"/>
    <w:rsid w:val="00042D86"/>
    <w:rsid w:val="00077B8D"/>
    <w:rsid w:val="00085A57"/>
    <w:rsid w:val="000A1CA9"/>
    <w:rsid w:val="000D57DA"/>
    <w:rsid w:val="000F2615"/>
    <w:rsid w:val="00100BAB"/>
    <w:rsid w:val="00103243"/>
    <w:rsid w:val="001149DE"/>
    <w:rsid w:val="00142B76"/>
    <w:rsid w:val="00150CD6"/>
    <w:rsid w:val="00152256"/>
    <w:rsid w:val="001657C7"/>
    <w:rsid w:val="00186EEA"/>
    <w:rsid w:val="0019619D"/>
    <w:rsid w:val="00196E60"/>
    <w:rsid w:val="001F1764"/>
    <w:rsid w:val="001F7B97"/>
    <w:rsid w:val="00220396"/>
    <w:rsid w:val="002238D4"/>
    <w:rsid w:val="00271E5B"/>
    <w:rsid w:val="00275933"/>
    <w:rsid w:val="00295F4B"/>
    <w:rsid w:val="002A0FF2"/>
    <w:rsid w:val="002A1021"/>
    <w:rsid w:val="002E3D52"/>
    <w:rsid w:val="00305FA1"/>
    <w:rsid w:val="0031739F"/>
    <w:rsid w:val="00347BF3"/>
    <w:rsid w:val="00385330"/>
    <w:rsid w:val="003B48B3"/>
    <w:rsid w:val="003E4C26"/>
    <w:rsid w:val="003F673A"/>
    <w:rsid w:val="0043009E"/>
    <w:rsid w:val="004401A7"/>
    <w:rsid w:val="00440C3B"/>
    <w:rsid w:val="004C5C2B"/>
    <w:rsid w:val="004E354F"/>
    <w:rsid w:val="004F1E26"/>
    <w:rsid w:val="004F20F0"/>
    <w:rsid w:val="004F6B9F"/>
    <w:rsid w:val="00535683"/>
    <w:rsid w:val="00562542"/>
    <w:rsid w:val="005872C5"/>
    <w:rsid w:val="005907F8"/>
    <w:rsid w:val="00594349"/>
    <w:rsid w:val="005D10E6"/>
    <w:rsid w:val="005F66D4"/>
    <w:rsid w:val="005F765D"/>
    <w:rsid w:val="00613A97"/>
    <w:rsid w:val="00621322"/>
    <w:rsid w:val="00630C99"/>
    <w:rsid w:val="00670784"/>
    <w:rsid w:val="006751AE"/>
    <w:rsid w:val="00685F9E"/>
    <w:rsid w:val="006A5416"/>
    <w:rsid w:val="006B5795"/>
    <w:rsid w:val="00704D87"/>
    <w:rsid w:val="0072782B"/>
    <w:rsid w:val="00732BA7"/>
    <w:rsid w:val="00745DBA"/>
    <w:rsid w:val="007706D5"/>
    <w:rsid w:val="00785810"/>
    <w:rsid w:val="007913D1"/>
    <w:rsid w:val="00795DED"/>
    <w:rsid w:val="007C0CAE"/>
    <w:rsid w:val="007D07D7"/>
    <w:rsid w:val="007E58A4"/>
    <w:rsid w:val="007F1F35"/>
    <w:rsid w:val="0080736E"/>
    <w:rsid w:val="00856E08"/>
    <w:rsid w:val="008609A5"/>
    <w:rsid w:val="00874462"/>
    <w:rsid w:val="00883291"/>
    <w:rsid w:val="008A007D"/>
    <w:rsid w:val="008A4C33"/>
    <w:rsid w:val="008D7278"/>
    <w:rsid w:val="008D7343"/>
    <w:rsid w:val="008E1ED2"/>
    <w:rsid w:val="00906E4C"/>
    <w:rsid w:val="009114CE"/>
    <w:rsid w:val="0095526A"/>
    <w:rsid w:val="009630BD"/>
    <w:rsid w:val="009740AA"/>
    <w:rsid w:val="00986949"/>
    <w:rsid w:val="009E2D4C"/>
    <w:rsid w:val="009E617F"/>
    <w:rsid w:val="00A16E71"/>
    <w:rsid w:val="00A52583"/>
    <w:rsid w:val="00A63691"/>
    <w:rsid w:val="00A70C17"/>
    <w:rsid w:val="00AA004C"/>
    <w:rsid w:val="00AB7A8F"/>
    <w:rsid w:val="00B007F1"/>
    <w:rsid w:val="00B34B87"/>
    <w:rsid w:val="00B75B56"/>
    <w:rsid w:val="00B77164"/>
    <w:rsid w:val="00B955B1"/>
    <w:rsid w:val="00BB4334"/>
    <w:rsid w:val="00C00F44"/>
    <w:rsid w:val="00C0276B"/>
    <w:rsid w:val="00C04134"/>
    <w:rsid w:val="00C12170"/>
    <w:rsid w:val="00C512BA"/>
    <w:rsid w:val="00C72E7E"/>
    <w:rsid w:val="00C83D58"/>
    <w:rsid w:val="00CC65FC"/>
    <w:rsid w:val="00CD37CD"/>
    <w:rsid w:val="00CF58F1"/>
    <w:rsid w:val="00D20802"/>
    <w:rsid w:val="00D3189A"/>
    <w:rsid w:val="00D47722"/>
    <w:rsid w:val="00D56F00"/>
    <w:rsid w:val="00D57A8B"/>
    <w:rsid w:val="00D832FA"/>
    <w:rsid w:val="00DA7368"/>
    <w:rsid w:val="00DD0067"/>
    <w:rsid w:val="00DD0C75"/>
    <w:rsid w:val="00DE224A"/>
    <w:rsid w:val="00DF7F7B"/>
    <w:rsid w:val="00E30D47"/>
    <w:rsid w:val="00E57BA0"/>
    <w:rsid w:val="00E774E4"/>
    <w:rsid w:val="00E92342"/>
    <w:rsid w:val="00EB04FF"/>
    <w:rsid w:val="00EE5F6D"/>
    <w:rsid w:val="00EF17A2"/>
    <w:rsid w:val="00F04606"/>
    <w:rsid w:val="00F44A91"/>
    <w:rsid w:val="00F537B7"/>
    <w:rsid w:val="00F715EB"/>
    <w:rsid w:val="00F76A46"/>
    <w:rsid w:val="00F950DB"/>
    <w:rsid w:val="00FA53AC"/>
    <w:rsid w:val="36C273CD"/>
    <w:rsid w:val="52631593"/>
    <w:rsid w:val="557CEC6E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  <w:rPr>
      <w:lang w:val="en-US"/>
    </w:rPr>
  </w:style>
  <w:style w:type="character" w:customStyle="1" w:styleId="contextualspellingandgrammarerror">
    <w:name w:val="contextualspellingandgrammarerror"/>
    <w:basedOn w:val="DefaultParagraphFont"/>
    <w:rsid w:val="00AB7A8F"/>
  </w:style>
  <w:style w:type="paragraph" w:styleId="BalloonText">
    <w:name w:val="Balloon Text"/>
    <w:basedOn w:val="Normal"/>
    <w:link w:val="BalloonTextChar"/>
    <w:uiPriority w:val="99"/>
    <w:semiHidden/>
    <w:unhideWhenUsed/>
    <w:rsid w:val="00385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330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8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83"/>
    <w:rPr>
      <w:lang w:val="en-US"/>
    </w:rPr>
  </w:style>
  <w:style w:type="paragraph" w:styleId="Revision">
    <w:name w:val="Revision"/>
    <w:hidden/>
    <w:uiPriority w:val="99"/>
    <w:semiHidden/>
    <w:rsid w:val="003F673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129451d6-aa90-46b8-8fd9-fbe75a80caf6"/>
    <ds:schemaRef ds:uri="e6f0be81-9d97-4737-97b2-7789c5062d58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4BAEF0-D954-4077-BE53-07BEA4A90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2245</Characters>
  <Application>Microsoft Office Word</Application>
  <DocSecurity>0</DocSecurity>
  <Lines>62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16</cp:revision>
  <dcterms:created xsi:type="dcterms:W3CDTF">2023-10-03T19:32:00Z</dcterms:created>
  <dcterms:modified xsi:type="dcterms:W3CDTF">2026-04-07T12:14:00Z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2023-07-18T18:29:29Z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02bd790c-46ae-40df-be1b-f43431a60cc1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4d893b9539d362d424ab669a9281d8c43c1dfcf04da7436fc7ea172093be8b75</vt:lpwstr>
  </property>
  <property fmtid="{D5CDD505-2E9C-101B-9397-08002B2CF9AE}" pid="12" name="Order">
    <vt:r8>96800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</Properties>
</file>